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53F" w:rsidRPr="002C0F50" w:rsidRDefault="009C253F" w:rsidP="002C0F50">
      <w:pPr>
        <w:spacing w:line="360" w:lineRule="auto"/>
        <w:jc w:val="center"/>
        <w:rPr>
          <w:rFonts w:ascii="Times New Roman" w:hAnsi="Times New Roman"/>
          <w:b/>
        </w:rPr>
      </w:pPr>
      <w:r w:rsidRPr="002C0F50">
        <w:rPr>
          <w:rFonts w:ascii="Times New Roman" w:hAnsi="Times New Roman"/>
          <w:b/>
        </w:rPr>
        <w:t>APRESENTAÇÃO</w:t>
      </w:r>
    </w:p>
    <w:p w:rsidR="009C253F" w:rsidRPr="002C0F50" w:rsidRDefault="009C253F" w:rsidP="002C0F50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2C0F50">
        <w:rPr>
          <w:rFonts w:ascii="Times New Roman" w:hAnsi="Times New Roman"/>
        </w:rPr>
        <w:t xml:space="preserve">Esta seleção de quadrinhos é um dos resultados parciais do projeto de pesquisa intitulado </w:t>
      </w:r>
      <w:r w:rsidRPr="002C0F50">
        <w:rPr>
          <w:rFonts w:ascii="Times New Roman" w:hAnsi="Times New Roman"/>
          <w:i/>
        </w:rPr>
        <w:t>As tiras da Mafalda: conteúdos de Geografia na linguagem de quadrinhos</w:t>
      </w:r>
      <w:r w:rsidRPr="002C0F50">
        <w:rPr>
          <w:rStyle w:val="FootnoteReference"/>
          <w:rFonts w:ascii="Times New Roman" w:hAnsi="Times New Roman"/>
        </w:rPr>
        <w:footnoteReference w:id="1"/>
      </w:r>
      <w:r w:rsidRPr="002C0F50">
        <w:rPr>
          <w:rFonts w:ascii="Times New Roman" w:hAnsi="Times New Roman"/>
        </w:rPr>
        <w:t>, que teve como objetivo principal a</w:t>
      </w:r>
      <w:r w:rsidRPr="002C0F50">
        <w:rPr>
          <w:rFonts w:ascii="Times New Roman" w:eastAsia="SymbolMT" w:hAnsi="Times New Roman"/>
        </w:rPr>
        <w:t>nalisar uma produção cultural popular (a linguagem de quadrinhos), com a proposição de indicá-la como recurso didático-pedagógico, a fim de consolidar a produção de conhecimentos geográficos.</w:t>
      </w:r>
    </w:p>
    <w:p w:rsidR="009C253F" w:rsidRPr="002C0F50" w:rsidRDefault="009C253F" w:rsidP="002C0F50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2C0F50">
        <w:rPr>
          <w:rFonts w:ascii="Times New Roman" w:hAnsi="Times New Roman"/>
          <w:kern w:val="1"/>
        </w:rPr>
        <w:t xml:space="preserve">Esta etapa da investigação relaciona-se com o estudo de Geografia local: Goiânia e estado de Goiás. Paralelamente, a análise dos programas de disciplinas do ensino básico que tratam desta temática, selecionou-se tiras de quadrinhos, cartuns, charges, que apresentam potencial para o estudo deste conteúdo. Além da seleção no livro </w:t>
      </w:r>
      <w:r w:rsidRPr="002C0F50">
        <w:rPr>
          <w:rFonts w:ascii="Times New Roman" w:hAnsi="Times New Roman"/>
          <w:i/>
          <w:kern w:val="1"/>
        </w:rPr>
        <w:t>Toda Mafalda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2"/>
      </w:r>
      <w:r w:rsidRPr="002C0F50">
        <w:rPr>
          <w:rFonts w:ascii="Times New Roman" w:hAnsi="Times New Roman"/>
          <w:kern w:val="1"/>
        </w:rPr>
        <w:t xml:space="preserve">, verificou-se, também, em outras obras que divulgam a linguagem de quadrinhos e que possibilitam o estudo da cidade de Goiânia ou do estado de Goiás. Neste caso, averiguou-se o jornal </w:t>
      </w:r>
      <w:r w:rsidRPr="002C0F50">
        <w:rPr>
          <w:rFonts w:ascii="Times New Roman" w:hAnsi="Times New Roman"/>
          <w:i/>
          <w:kern w:val="1"/>
        </w:rPr>
        <w:t>O Popular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3"/>
      </w:r>
      <w:r w:rsidRPr="002C0F50">
        <w:rPr>
          <w:rFonts w:ascii="Times New Roman" w:hAnsi="Times New Roman"/>
          <w:kern w:val="1"/>
        </w:rPr>
        <w:t xml:space="preserve">, o livro </w:t>
      </w:r>
      <w:r w:rsidRPr="002C0F50">
        <w:rPr>
          <w:rFonts w:ascii="Times New Roman" w:hAnsi="Times New Roman"/>
          <w:i/>
          <w:kern w:val="1"/>
        </w:rPr>
        <w:t>10 anos com Mafalda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4"/>
      </w:r>
      <w:r w:rsidRPr="002C0F50">
        <w:rPr>
          <w:rFonts w:ascii="Times New Roman" w:hAnsi="Times New Roman"/>
          <w:kern w:val="1"/>
        </w:rPr>
        <w:t xml:space="preserve">, o </w:t>
      </w:r>
      <w:r w:rsidRPr="002C0F50">
        <w:rPr>
          <w:rFonts w:ascii="Times New Roman" w:hAnsi="Times New Roman"/>
          <w:i/>
          <w:kern w:val="1"/>
        </w:rPr>
        <w:t>Blog</w:t>
      </w:r>
      <w:r w:rsidRPr="002C0F50">
        <w:rPr>
          <w:rFonts w:ascii="Times New Roman" w:hAnsi="Times New Roman"/>
          <w:kern w:val="1"/>
        </w:rPr>
        <w:t xml:space="preserve"> de Jorge Braga</w:t>
      </w:r>
      <w:r w:rsidRPr="002C0F50">
        <w:rPr>
          <w:rStyle w:val="FootnoteReference"/>
          <w:rFonts w:ascii="Times New Roman" w:hAnsi="Times New Roman"/>
          <w:kern w:val="1"/>
        </w:rPr>
        <w:footnoteReference w:id="5"/>
      </w:r>
      <w:r w:rsidRPr="002C0F50">
        <w:rPr>
          <w:rFonts w:ascii="Times New Roman" w:hAnsi="Times New Roman"/>
          <w:kern w:val="1"/>
        </w:rPr>
        <w:t>.</w:t>
      </w:r>
    </w:p>
    <w:p w:rsidR="009C253F" w:rsidRPr="002C0F50" w:rsidRDefault="009C253F" w:rsidP="002C0F5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 xml:space="preserve">Os quadrinhos escolhidos estão na forma digital, organizados conforme a relação com o estudo geográfico de cidade ou do estudo de Estado e agrupados de acordo com temas da Geografia escolar, tais como: cidade-campo, economia urbana, gestão da cidade, ambiente urbano, lugares da cidade, sociedade urbana, estado-região. O conjunto de quadrinhos, resultante da seleção e análise, está disponível em CD-ROM e poderá ser utilizado pelos professores, especialmente os de Geografia, em suas atividades didáticas. </w:t>
      </w:r>
    </w:p>
    <w:p w:rsidR="009C253F" w:rsidRPr="002C0F50" w:rsidRDefault="009C253F" w:rsidP="002C0F5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>Num momento em que a linguagem visual, em suas diversas formas, expressa conteúdos do mundo vivido, percebido e concebido; espera-se que esta iniciativa contribua efetivamente para a motivação de professores e alunos na prática de ensino-aprendizagem de Geografia, principalmente ao se considerar as múltiplas possibilidades da interpretação e compreensão da linguagem de quadrinhos.</w:t>
      </w:r>
    </w:p>
    <w:p w:rsidR="009C253F" w:rsidRPr="002C0F50" w:rsidRDefault="009C253F" w:rsidP="002C0F5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>Bom trabalho!</w:t>
      </w:r>
    </w:p>
    <w:p w:rsidR="009C253F" w:rsidRPr="002C0F50" w:rsidRDefault="009C253F" w:rsidP="002C0F50">
      <w:pPr>
        <w:spacing w:before="120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  <w:b/>
        </w:rPr>
        <w:t>Eunice Isaias da Silva</w:t>
      </w:r>
      <w:r w:rsidRPr="002C0F50">
        <w:rPr>
          <w:rFonts w:ascii="Times New Roman" w:hAnsi="Times New Roman"/>
        </w:rPr>
        <w:t xml:space="preserve"> – Orientadora/coordenadora – professora de Geografia do Centro de Pesquisa Aplicada à Educação (Cepae-UFG).</w:t>
      </w:r>
    </w:p>
    <w:p w:rsidR="009C253F" w:rsidRPr="002C0F50" w:rsidRDefault="009C253F" w:rsidP="002C0F50">
      <w:pPr>
        <w:spacing w:before="120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  <w:b/>
          <w:color w:val="000000"/>
        </w:rPr>
        <w:t>Elson Rodrigues Olanda</w:t>
      </w:r>
      <w:r w:rsidRPr="002C0F50">
        <w:rPr>
          <w:rFonts w:ascii="Times New Roman" w:hAnsi="Times New Roman"/>
        </w:rPr>
        <w:t xml:space="preserve"> – Vice-coordenador – professor de Geografia do Centro de Pesquisa Aplicada à Educação (Cepae-UFG).</w:t>
      </w:r>
    </w:p>
    <w:p w:rsidR="009C253F" w:rsidRPr="002C0F50" w:rsidRDefault="009C253F" w:rsidP="002C0F50">
      <w:pPr>
        <w:spacing w:before="120"/>
        <w:jc w:val="both"/>
        <w:rPr>
          <w:rFonts w:ascii="Times New Roman" w:hAnsi="Times New Roman"/>
        </w:rPr>
        <w:sectPr w:rsidR="009C253F" w:rsidRPr="002C0F50" w:rsidSect="00CB4FED">
          <w:pgSz w:w="11906" w:h="16838"/>
          <w:pgMar w:top="1134" w:right="851" w:bottom="851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2C0F50">
        <w:rPr>
          <w:rFonts w:ascii="Times New Roman" w:hAnsi="Times New Roman"/>
          <w:b/>
          <w:kern w:val="1"/>
        </w:rPr>
        <w:t>Juliane Carla Silva</w:t>
      </w:r>
      <w:r w:rsidRPr="002C0F50">
        <w:rPr>
          <w:rFonts w:ascii="Times New Roman" w:hAnsi="Times New Roman"/>
        </w:rPr>
        <w:t xml:space="preserve"> – bolsista Prolicen – aluna de Geografia do Instituto de Est</w:t>
      </w:r>
      <w:r>
        <w:rPr>
          <w:rFonts w:ascii="Times New Roman" w:hAnsi="Times New Roman"/>
        </w:rPr>
        <w:t>udos Socioambientais (Iesa-UFG).</w:t>
      </w:r>
    </w:p>
    <w:p w:rsidR="009C253F" w:rsidRDefault="009C253F" w:rsidP="00BD0BC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6- </w:t>
      </w:r>
      <w:r w:rsidRPr="004F0D53">
        <w:rPr>
          <w:rFonts w:ascii="Arial" w:hAnsi="Arial" w:cs="Arial"/>
          <w:b/>
          <w:sz w:val="28"/>
          <w:szCs w:val="28"/>
        </w:rPr>
        <w:t>ESTADO DE GOIÁS E REGIÃO</w:t>
      </w:r>
    </w:p>
    <w:p w:rsidR="009C253F" w:rsidRPr="004F0D53" w:rsidRDefault="009C253F" w:rsidP="00BD0BC4">
      <w:pPr>
        <w:spacing w:after="0"/>
        <w:rPr>
          <w:rFonts w:ascii="Arial" w:hAnsi="Arial" w:cs="Arial"/>
          <w:sz w:val="20"/>
          <w:szCs w:val="20"/>
        </w:rPr>
      </w:pPr>
    </w:p>
    <w:p w:rsidR="009C253F" w:rsidRPr="004F0D53" w:rsidRDefault="009C253F" w:rsidP="00835AA3">
      <w:pPr>
        <w:spacing w:after="0"/>
        <w:rPr>
          <w:rFonts w:ascii="Arial" w:hAnsi="Arial" w:cs="Arial"/>
          <w:sz w:val="20"/>
          <w:szCs w:val="20"/>
        </w:rPr>
      </w:pPr>
    </w:p>
    <w:p w:rsidR="009C253F" w:rsidRDefault="009C253F" w:rsidP="00835AA3">
      <w:pPr>
        <w:spacing w:after="0"/>
        <w:rPr>
          <w:rFonts w:ascii="Arial" w:hAnsi="Arial" w:cs="Arial"/>
          <w:sz w:val="20"/>
          <w:szCs w:val="20"/>
        </w:rPr>
      </w:pPr>
      <w:r w:rsidRPr="005133A7">
        <w:rPr>
          <w:rFonts w:ascii="Arial" w:hAnsi="Arial" w:cs="Arial"/>
          <w:sz w:val="24"/>
          <w:szCs w:val="24"/>
        </w:rPr>
        <w:t>Cerrado</w:t>
      </w: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3" o:spid="_x0000_i1025" type="#_x0000_t75" style="width:424.5pt;height:106.5pt;visibility:visible">
            <v:imagedata r:id="rId7" o:title=""/>
          </v:shape>
        </w:pict>
      </w:r>
    </w:p>
    <w:p w:rsidR="009C253F" w:rsidRDefault="009C253F" w:rsidP="00374B0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Fonte: QUINO. </w:t>
      </w:r>
      <w:r>
        <w:rPr>
          <w:rFonts w:ascii="Arial" w:hAnsi="Arial" w:cs="Arial"/>
          <w:i/>
          <w:sz w:val="20"/>
          <w:szCs w:val="20"/>
        </w:rPr>
        <w:t xml:space="preserve">10 anos com Mafalda. </w:t>
      </w:r>
      <w:r>
        <w:rPr>
          <w:rFonts w:ascii="Arial" w:hAnsi="Arial" w:cs="Arial"/>
          <w:sz w:val="20"/>
          <w:szCs w:val="20"/>
        </w:rPr>
        <w:t>São Paulo: WMF Martins Fontes, 2010. p. 90, tira 3.</w:t>
      </w:r>
    </w:p>
    <w:p w:rsidR="009C253F" w:rsidRPr="00374B06" w:rsidRDefault="009C253F" w:rsidP="00374B06">
      <w:pPr>
        <w:spacing w:after="0"/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5133A7">
        <w:rPr>
          <w:rFonts w:ascii="Arial" w:hAnsi="Arial" w:cs="Arial"/>
          <w:sz w:val="24"/>
          <w:szCs w:val="24"/>
        </w:rPr>
        <w:t>Rodovias goianas</w:t>
      </w:r>
      <w:r w:rsidRPr="003C0BE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1" o:spid="_x0000_i1026" type="#_x0000_t75" style="width:416.25pt;height:240.75pt;visibility:visible">
            <v:imagedata r:id="rId8" o:title=""/>
          </v:shape>
        </w:pict>
      </w: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73E9">
        <w:rPr>
          <w:rFonts w:ascii="Arial" w:hAnsi="Arial" w:cs="Arial"/>
          <w:sz w:val="20"/>
          <w:szCs w:val="20"/>
        </w:rPr>
        <w:t>Fonte: O Popular, 22 fev 2013. Magazine, p. 8.</w:t>
      </w: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Pr="005133A7" w:rsidRDefault="009C253F" w:rsidP="00374B06">
      <w:pPr>
        <w:spacing w:after="0"/>
        <w:rPr>
          <w:rFonts w:ascii="Arial" w:hAnsi="Arial" w:cs="Arial"/>
          <w:sz w:val="24"/>
          <w:szCs w:val="24"/>
        </w:rPr>
      </w:pPr>
      <w:r w:rsidRPr="005133A7">
        <w:rPr>
          <w:rFonts w:ascii="Arial" w:hAnsi="Arial" w:cs="Arial"/>
          <w:sz w:val="24"/>
          <w:szCs w:val="24"/>
        </w:rPr>
        <w:t>Infraestrutura precária</w:t>
      </w:r>
    </w:p>
    <w:p w:rsidR="009C253F" w:rsidRPr="00E273E9" w:rsidRDefault="009C253F" w:rsidP="00374B06">
      <w:pPr>
        <w:spacing w:after="0"/>
        <w:rPr>
          <w:rFonts w:ascii="Arial" w:hAnsi="Arial" w:cs="Arial"/>
          <w:sz w:val="20"/>
          <w:szCs w:val="20"/>
        </w:rPr>
      </w:pP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_x0000_i1027" type="#_x0000_t75" style="width:384.75pt;height:183.75pt;visibility:visible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253F" w:rsidRPr="00374B06" w:rsidRDefault="009C253F" w:rsidP="00374B06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E273E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374B06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10" w:tgtFrame="_blank" w:history="1">
        <w:r w:rsidRPr="00374B06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74B06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374B06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</w:t>
      </w: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esso em: 10 ago. 2012 às 17:26.</w:t>
      </w:r>
    </w:p>
    <w:p w:rsidR="009C253F" w:rsidRDefault="009C253F" w:rsidP="00BD0BC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5133A7">
        <w:rPr>
          <w:rFonts w:ascii="Arial" w:hAnsi="Arial" w:cs="Arial"/>
          <w:sz w:val="24"/>
          <w:szCs w:val="24"/>
        </w:rPr>
        <w:t>Infraestrutura precária</w:t>
      </w:r>
      <w:r w:rsidRPr="003C0BE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2" o:spid="_x0000_i1028" type="#_x0000_t75" style="width:413.25pt;height:328.5pt;visibility:visible">
            <v:imagedata r:id="rId11" o:title=""/>
          </v:shape>
        </w:pict>
      </w: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73E9">
        <w:rPr>
          <w:rFonts w:ascii="Arial" w:hAnsi="Arial" w:cs="Arial"/>
          <w:sz w:val="20"/>
          <w:szCs w:val="20"/>
        </w:rPr>
        <w:t>Fonte: O Popular, 8 nov 2012. Magazine, p. 6.</w:t>
      </w: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Pr="005133A7" w:rsidRDefault="009C253F" w:rsidP="00FB0D72">
      <w:pPr>
        <w:spacing w:after="0"/>
        <w:rPr>
          <w:rFonts w:ascii="Arial" w:hAnsi="Arial" w:cs="Arial"/>
          <w:sz w:val="24"/>
          <w:szCs w:val="24"/>
        </w:rPr>
      </w:pPr>
      <w:r w:rsidRPr="005133A7">
        <w:rPr>
          <w:rFonts w:ascii="Arial" w:hAnsi="Arial" w:cs="Arial"/>
          <w:sz w:val="24"/>
          <w:szCs w:val="24"/>
        </w:rPr>
        <w:t>Rodovias precárias</w:t>
      </w:r>
    </w:p>
    <w:p w:rsidR="009C253F" w:rsidRPr="00E273E9" w:rsidRDefault="009C253F" w:rsidP="00FB0D72">
      <w:pPr>
        <w:spacing w:after="0"/>
        <w:rPr>
          <w:rFonts w:ascii="Arial" w:hAnsi="Arial" w:cs="Arial"/>
          <w:sz w:val="20"/>
          <w:szCs w:val="20"/>
        </w:rPr>
      </w:pP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5" o:spid="_x0000_i1029" type="#_x0000_t75" style="width:382.5pt;height:183.75pt;visibility:visible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253F" w:rsidRDefault="009C253F" w:rsidP="00374B06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374B06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13" w:tgtFrame="_blank" w:history="1">
        <w:r w:rsidRPr="00374B06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74B06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374B06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20 ago. 2012 às 15:50. </w:t>
      </w:r>
    </w:p>
    <w:p w:rsidR="009C253F" w:rsidRDefault="009C253F" w:rsidP="00374B06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9C253F" w:rsidRPr="005133A7" w:rsidRDefault="009C253F" w:rsidP="00374B06">
      <w:pPr>
        <w:spacing w:after="0"/>
        <w:jc w:val="both"/>
        <w:rPr>
          <w:rFonts w:ascii="Arial" w:hAnsi="Arial" w:cs="Arial"/>
          <w:iCs/>
          <w:color w:val="222222"/>
          <w:sz w:val="24"/>
          <w:szCs w:val="24"/>
          <w:shd w:val="clear" w:color="auto" w:fill="FFFFFF"/>
        </w:rPr>
      </w:pPr>
      <w:r w:rsidRPr="005133A7">
        <w:rPr>
          <w:rFonts w:ascii="Arial" w:hAnsi="Arial" w:cs="Arial"/>
          <w:sz w:val="24"/>
          <w:szCs w:val="24"/>
        </w:rPr>
        <w:t>Má gestão de órgãos públicos</w:t>
      </w:r>
    </w:p>
    <w:p w:rsidR="009C253F" w:rsidRPr="00E273E9" w:rsidRDefault="009C253F" w:rsidP="00FF7ACC">
      <w:pPr>
        <w:spacing w:after="0"/>
        <w:rPr>
          <w:rFonts w:ascii="Arial" w:hAnsi="Arial" w:cs="Arial"/>
          <w:sz w:val="20"/>
          <w:szCs w:val="20"/>
        </w:rPr>
      </w:pP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_x0000_i1030" type="#_x0000_t75" style="width:373.5pt;height:156pt;visibility:visible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253F" w:rsidRDefault="009C253F" w:rsidP="000879F1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E273E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374B06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15" w:tgtFrame="_blank" w:history="1">
        <w:r w:rsidRPr="00374B06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74B06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374B06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10 ago. 2012 às 17:18. </w:t>
      </w:r>
    </w:p>
    <w:p w:rsidR="009C253F" w:rsidRDefault="009C253F" w:rsidP="000879F1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9C253F" w:rsidRPr="005133A7" w:rsidRDefault="009C253F" w:rsidP="00BD0BC4">
      <w:pPr>
        <w:spacing w:after="0" w:line="240" w:lineRule="auto"/>
        <w:jc w:val="both"/>
        <w:rPr>
          <w:rFonts w:ascii="Arial" w:hAnsi="Arial" w:cs="Arial"/>
          <w:iCs/>
          <w:color w:val="222222"/>
          <w:sz w:val="24"/>
          <w:szCs w:val="24"/>
          <w:shd w:val="clear" w:color="auto" w:fill="FFFFFF"/>
        </w:rPr>
      </w:pPr>
      <w:r w:rsidRPr="005133A7">
        <w:rPr>
          <w:rFonts w:ascii="Arial" w:hAnsi="Arial" w:cs="Arial"/>
          <w:sz w:val="24"/>
          <w:szCs w:val="24"/>
        </w:rPr>
        <w:t>Má educação</w:t>
      </w:r>
    </w:p>
    <w:p w:rsidR="009C253F" w:rsidRPr="00E273E9" w:rsidRDefault="009C253F" w:rsidP="00FF7ACC">
      <w:pPr>
        <w:spacing w:after="0"/>
        <w:rPr>
          <w:rFonts w:ascii="Arial" w:hAnsi="Arial" w:cs="Arial"/>
          <w:sz w:val="20"/>
          <w:szCs w:val="20"/>
        </w:rPr>
      </w:pP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6" o:spid="_x0000_i1031" type="#_x0000_t75" style="width:387pt;height:176.25pt;visibility:visible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253F" w:rsidRDefault="009C253F" w:rsidP="00E273E9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 w:rsidRPr="00374B06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Fonte: </w:t>
      </w:r>
      <w:hyperlink r:id="rId17" w:tgtFrame="_blank" w:history="1">
        <w:r w:rsidRPr="00374B06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74B06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374B06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10 ago. 2012 às 17:21. </w:t>
      </w:r>
    </w:p>
    <w:p w:rsidR="009C253F" w:rsidRDefault="009C253F" w:rsidP="00E273E9">
      <w:pPr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:rsidR="009C253F" w:rsidRDefault="009C253F" w:rsidP="005133A7">
      <w:pPr>
        <w:spacing w:after="0"/>
        <w:rPr>
          <w:rFonts w:ascii="Arial" w:hAnsi="Arial" w:cs="Arial"/>
          <w:sz w:val="24"/>
          <w:szCs w:val="24"/>
        </w:rPr>
      </w:pPr>
    </w:p>
    <w:p w:rsidR="009C253F" w:rsidRDefault="009C253F" w:rsidP="005133A7">
      <w:pPr>
        <w:spacing w:after="0"/>
        <w:rPr>
          <w:rFonts w:ascii="Arial" w:hAnsi="Arial" w:cs="Arial"/>
          <w:sz w:val="24"/>
          <w:szCs w:val="24"/>
        </w:rPr>
      </w:pPr>
      <w:r w:rsidRPr="005133A7">
        <w:rPr>
          <w:rFonts w:ascii="Arial" w:hAnsi="Arial" w:cs="Arial"/>
          <w:sz w:val="24"/>
          <w:szCs w:val="24"/>
        </w:rPr>
        <w:t>Região metropolitana e consumo</w:t>
      </w:r>
      <w:r w:rsidRPr="005133A7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9C253F" w:rsidRPr="00E273E9" w:rsidRDefault="009C253F" w:rsidP="00E273E9">
      <w:pPr>
        <w:spacing w:after="0"/>
        <w:rPr>
          <w:rFonts w:ascii="Arial" w:hAnsi="Arial" w:cs="Arial"/>
          <w:sz w:val="20"/>
          <w:szCs w:val="20"/>
        </w:rPr>
      </w:pP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8" o:spid="_x0000_i1032" type="#_x0000_t75" style="width:381pt;height:168pt;visibility:visible" o:bordertopcolor="this" o:borderleftcolor="this" o:borderbottomcolor="this" o:borderrightcolor="this" filled="t" fillcolor="#333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253F" w:rsidRPr="00374B06" w:rsidRDefault="009C253F" w:rsidP="00E273E9">
      <w:pPr>
        <w:spacing w:after="0"/>
        <w:rPr>
          <w:rFonts w:ascii="Arial" w:hAnsi="Arial" w:cs="Arial"/>
          <w:sz w:val="20"/>
          <w:szCs w:val="20"/>
        </w:rPr>
      </w:pPr>
      <w:r w:rsidRPr="00374B06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Fonte: </w:t>
      </w:r>
      <w:hyperlink r:id="rId19" w:tgtFrame="_blank" w:history="1">
        <w:r w:rsidRPr="00374B06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374B06">
        <w:rPr>
          <w:rFonts w:ascii="Arial" w:hAnsi="Arial" w:cs="Arial"/>
          <w:iCs/>
          <w:sz w:val="20"/>
          <w:szCs w:val="20"/>
          <w:shd w:val="clear" w:color="auto" w:fill="FFFFFF"/>
        </w:rPr>
        <w:t>.</w:t>
      </w:r>
      <w:r w:rsidRPr="00374B06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 xml:space="preserve"> Acesso em: 17 ago. 2012 às 17:27. </w:t>
      </w:r>
    </w:p>
    <w:p w:rsidR="009C253F" w:rsidRPr="00E273E9" w:rsidRDefault="009C253F" w:rsidP="00E273E9">
      <w:pPr>
        <w:spacing w:after="0"/>
        <w:rPr>
          <w:rFonts w:ascii="Arial" w:hAnsi="Arial" w:cs="Arial"/>
          <w:sz w:val="20"/>
          <w:szCs w:val="20"/>
        </w:rPr>
      </w:pPr>
    </w:p>
    <w:p w:rsidR="009C253F" w:rsidRDefault="009C253F" w:rsidP="00E273E9">
      <w:pPr>
        <w:spacing w:after="0"/>
        <w:rPr>
          <w:rFonts w:ascii="Arial" w:hAnsi="Arial" w:cs="Arial"/>
          <w:sz w:val="24"/>
          <w:szCs w:val="24"/>
        </w:rPr>
      </w:pPr>
    </w:p>
    <w:p w:rsidR="009C253F" w:rsidRDefault="009C253F" w:rsidP="00E273E9">
      <w:pPr>
        <w:spacing w:after="0"/>
        <w:rPr>
          <w:rFonts w:ascii="Arial" w:hAnsi="Arial" w:cs="Arial"/>
          <w:sz w:val="24"/>
          <w:szCs w:val="24"/>
        </w:rPr>
      </w:pPr>
    </w:p>
    <w:p w:rsidR="009C253F" w:rsidRPr="005133A7" w:rsidRDefault="009C253F" w:rsidP="00E273E9">
      <w:pPr>
        <w:spacing w:after="0"/>
        <w:rPr>
          <w:rFonts w:ascii="Arial" w:hAnsi="Arial" w:cs="Arial"/>
          <w:sz w:val="24"/>
          <w:szCs w:val="24"/>
        </w:rPr>
      </w:pPr>
      <w:r w:rsidRPr="005133A7">
        <w:rPr>
          <w:rFonts w:ascii="Arial" w:hAnsi="Arial" w:cs="Arial"/>
          <w:sz w:val="24"/>
          <w:szCs w:val="24"/>
        </w:rPr>
        <w:t>Dengue</w:t>
      </w:r>
    </w:p>
    <w:p w:rsidR="009C253F" w:rsidRPr="00E273E9" w:rsidRDefault="009C253F" w:rsidP="00E273E9">
      <w:pPr>
        <w:spacing w:after="0"/>
        <w:rPr>
          <w:rFonts w:ascii="Arial" w:hAnsi="Arial" w:cs="Arial"/>
          <w:sz w:val="20"/>
          <w:szCs w:val="20"/>
        </w:rPr>
      </w:pP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16" o:spid="_x0000_i1033" type="#_x0000_t75" style="width:406.5pt;height:202.5pt;visibility:visible">
            <v:imagedata r:id="rId20" o:title=""/>
          </v:shape>
        </w:pict>
      </w:r>
    </w:p>
    <w:p w:rsidR="009C253F" w:rsidRDefault="009C253F" w:rsidP="00FF7ACC">
      <w:pPr>
        <w:rPr>
          <w:rFonts w:ascii="Arial" w:hAnsi="Arial" w:cs="Arial"/>
          <w:sz w:val="20"/>
          <w:szCs w:val="20"/>
        </w:rPr>
      </w:pPr>
      <w:r w:rsidRPr="00E273E9">
        <w:rPr>
          <w:rFonts w:ascii="Arial" w:hAnsi="Arial" w:cs="Arial"/>
          <w:sz w:val="20"/>
          <w:szCs w:val="20"/>
        </w:rPr>
        <w:t>Fonte: O Popular, 27 jan 2013. Opinião, p. 6.</w:t>
      </w:r>
    </w:p>
    <w:p w:rsidR="009C253F" w:rsidRPr="00E273E9" w:rsidRDefault="009C253F" w:rsidP="00FF7ACC">
      <w:pPr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5133A7">
        <w:rPr>
          <w:rFonts w:ascii="Arial" w:hAnsi="Arial" w:cs="Arial"/>
          <w:sz w:val="24"/>
          <w:szCs w:val="24"/>
        </w:rPr>
        <w:t>Economia do estado</w:t>
      </w:r>
      <w:r w:rsidRPr="003C0BE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9" o:spid="_x0000_i1034" type="#_x0000_t75" style="width:417pt;height:358.5pt;visibility:visible">
            <v:imagedata r:id="rId21" o:title=""/>
          </v:shape>
        </w:pict>
      </w: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73E9">
        <w:rPr>
          <w:rFonts w:ascii="Arial" w:hAnsi="Arial" w:cs="Arial"/>
          <w:sz w:val="20"/>
          <w:szCs w:val="20"/>
        </w:rPr>
        <w:t>Fonte: O Popular, 19 set 2012. Magazine, p. 6.</w:t>
      </w:r>
    </w:p>
    <w:p w:rsidR="009C253F" w:rsidRDefault="009C253F" w:rsidP="00FF7ACC">
      <w:pPr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5133A7">
        <w:rPr>
          <w:rFonts w:ascii="Arial" w:hAnsi="Arial" w:cs="Arial"/>
          <w:sz w:val="24"/>
          <w:szCs w:val="24"/>
        </w:rPr>
        <w:t>Pesca predatória</w:t>
      </w:r>
      <w:r w:rsidRPr="003C0BE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10" o:spid="_x0000_i1035" type="#_x0000_t75" style="width:402.75pt;height:300.75pt;visibility:visible">
            <v:imagedata r:id="rId22" o:title=""/>
          </v:shape>
        </w:pict>
      </w: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73E9">
        <w:rPr>
          <w:rFonts w:ascii="Arial" w:hAnsi="Arial" w:cs="Arial"/>
          <w:sz w:val="20"/>
          <w:szCs w:val="20"/>
        </w:rPr>
        <w:t>Fonte: O Popular, 30 set 2012. Magazine, p. 6.</w:t>
      </w: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Pr="00E273E9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5133A7">
        <w:rPr>
          <w:rFonts w:ascii="Arial" w:hAnsi="Arial" w:cs="Arial"/>
          <w:sz w:val="24"/>
          <w:szCs w:val="24"/>
        </w:rPr>
        <w:t>Poluição</w:t>
      </w: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11" o:spid="_x0000_i1036" type="#_x0000_t75" style="width:400.5pt;height:324pt;visibility:visible">
            <v:imagedata r:id="rId23" o:title=""/>
          </v:shape>
        </w:pict>
      </w:r>
    </w:p>
    <w:p w:rsidR="009C253F" w:rsidRPr="00E273E9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73E9">
        <w:rPr>
          <w:rFonts w:ascii="Arial" w:hAnsi="Arial" w:cs="Arial"/>
          <w:sz w:val="20"/>
          <w:szCs w:val="20"/>
        </w:rPr>
        <w:t>Fonte: O Popular, 23 fev 2012. Magazine, p. 6.</w:t>
      </w:r>
    </w:p>
    <w:p w:rsidR="009C253F" w:rsidRDefault="009C253F" w:rsidP="00BD0BC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5133A7">
        <w:rPr>
          <w:rFonts w:ascii="Arial" w:hAnsi="Arial" w:cs="Arial"/>
          <w:sz w:val="24"/>
          <w:szCs w:val="24"/>
        </w:rPr>
        <w:t>Insegurança</w:t>
      </w: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12" o:spid="_x0000_i1037" type="#_x0000_t75" style="width:396.75pt;height:308.25pt;visibility:visible">
            <v:imagedata r:id="rId24" o:title=""/>
          </v:shape>
        </w:pict>
      </w: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73E9">
        <w:rPr>
          <w:rFonts w:ascii="Arial" w:hAnsi="Arial" w:cs="Arial"/>
          <w:sz w:val="20"/>
          <w:szCs w:val="20"/>
        </w:rPr>
        <w:t>Fonte: O Popular, 26 fev 2012. Magazine, p. 6.</w:t>
      </w:r>
    </w:p>
    <w:p w:rsidR="009C253F" w:rsidRPr="00E273E9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253F" w:rsidRPr="005133A7" w:rsidRDefault="009C253F" w:rsidP="001A7876">
      <w:pPr>
        <w:spacing w:after="0"/>
        <w:rPr>
          <w:rFonts w:ascii="Arial" w:hAnsi="Arial" w:cs="Arial"/>
          <w:sz w:val="24"/>
          <w:szCs w:val="24"/>
        </w:rPr>
      </w:pPr>
      <w:r w:rsidRPr="005133A7">
        <w:rPr>
          <w:rFonts w:ascii="Arial" w:hAnsi="Arial" w:cs="Arial"/>
          <w:sz w:val="24"/>
          <w:szCs w:val="24"/>
        </w:rPr>
        <w:t>Uso da água</w:t>
      </w:r>
    </w:p>
    <w:p w:rsidR="009C253F" w:rsidRPr="00E273E9" w:rsidRDefault="009C253F" w:rsidP="001A7876">
      <w:pPr>
        <w:spacing w:after="0"/>
        <w:rPr>
          <w:rFonts w:ascii="Arial" w:hAnsi="Arial" w:cs="Arial"/>
          <w:sz w:val="20"/>
          <w:szCs w:val="20"/>
        </w:rPr>
      </w:pP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13" o:spid="_x0000_i1038" type="#_x0000_t75" style="width:396.75pt;height:318.75pt;visibility:visible">
            <v:imagedata r:id="rId25" o:title=""/>
          </v:shape>
        </w:pict>
      </w:r>
    </w:p>
    <w:p w:rsidR="009C253F" w:rsidRPr="00E273E9" w:rsidRDefault="009C253F" w:rsidP="001A7876">
      <w:pPr>
        <w:rPr>
          <w:rFonts w:ascii="Arial" w:hAnsi="Arial" w:cs="Arial"/>
          <w:sz w:val="20"/>
          <w:szCs w:val="20"/>
        </w:rPr>
      </w:pPr>
      <w:r w:rsidRPr="00E273E9">
        <w:rPr>
          <w:rFonts w:ascii="Arial" w:hAnsi="Arial" w:cs="Arial"/>
          <w:sz w:val="20"/>
          <w:szCs w:val="20"/>
        </w:rPr>
        <w:t>Fonte: O Popular, 9 jun 2012. Magazine, p. 6.</w:t>
      </w:r>
    </w:p>
    <w:p w:rsidR="009C253F" w:rsidRDefault="009C253F" w:rsidP="00BD0BC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5133A7">
        <w:rPr>
          <w:rFonts w:ascii="Arial" w:hAnsi="Arial" w:cs="Arial"/>
          <w:sz w:val="24"/>
          <w:szCs w:val="24"/>
        </w:rPr>
        <w:t>Falta de infraestrutura</w:t>
      </w:r>
      <w:r w:rsidRPr="003C0BEE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3E5276">
        <w:rPr>
          <w:rFonts w:ascii="Arial" w:hAnsi="Arial" w:cs="Arial"/>
          <w:noProof/>
          <w:sz w:val="20"/>
          <w:szCs w:val="20"/>
          <w:lang w:eastAsia="pt-BR"/>
        </w:rPr>
        <w:pict>
          <v:shape id="Imagem 14" o:spid="_x0000_i1039" type="#_x0000_t75" style="width:395.25pt;height:290.25pt;visibility:visible">
            <v:imagedata r:id="rId26" o:title=""/>
          </v:shape>
        </w:pict>
      </w:r>
    </w:p>
    <w:p w:rsidR="009C253F" w:rsidRDefault="009C253F" w:rsidP="00BD0BC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73E9">
        <w:rPr>
          <w:rFonts w:ascii="Arial" w:hAnsi="Arial" w:cs="Arial"/>
          <w:sz w:val="20"/>
          <w:szCs w:val="20"/>
        </w:rPr>
        <w:t>Fonte: O Popular, 5 out 2012. Magazine, p. 8.</w:t>
      </w:r>
    </w:p>
    <w:p w:rsidR="009C253F" w:rsidRDefault="009C253F" w:rsidP="00BD0BC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9C253F" w:rsidRDefault="009C253F" w:rsidP="00BD0BC4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9C253F" w:rsidRPr="00B23B7A" w:rsidRDefault="009C253F" w:rsidP="00B23B7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23B7A">
        <w:rPr>
          <w:rFonts w:ascii="Times New Roman" w:hAnsi="Times New Roman"/>
          <w:b/>
          <w:sz w:val="24"/>
          <w:szCs w:val="24"/>
        </w:rPr>
        <w:t>REFERÊNCIA</w:t>
      </w:r>
    </w:p>
    <w:p w:rsidR="009C253F" w:rsidRPr="00B23B7A" w:rsidRDefault="009C253F" w:rsidP="00B23B7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hyperlink r:id="rId27" w:tgtFrame="_blank" w:history="1">
        <w:r w:rsidRPr="00B23B7A">
          <w:rPr>
            <w:rStyle w:val="Hyperlink"/>
            <w:rFonts w:ascii="Times New Roman" w:hAnsi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http://jorgebragahumor.com.br</w:t>
        </w:r>
      </w:hyperlink>
      <w:r w:rsidRPr="00B23B7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</w:p>
    <w:p w:rsidR="009C253F" w:rsidRPr="00B23B7A" w:rsidRDefault="009C253F" w:rsidP="00B23B7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iCs/>
          <w:sz w:val="24"/>
          <w:szCs w:val="24"/>
        </w:rPr>
        <w:t>O POPULAR</w:t>
      </w:r>
      <w:r w:rsidRPr="00B23B7A">
        <w:rPr>
          <w:rFonts w:ascii="Times New Roman" w:hAnsi="Times New Roman"/>
          <w:sz w:val="24"/>
          <w:szCs w:val="24"/>
        </w:rPr>
        <w:t>. Goiânia: 2012-2013.</w:t>
      </w:r>
    </w:p>
    <w:p w:rsidR="009C253F" w:rsidRPr="00B23B7A" w:rsidRDefault="009C253F" w:rsidP="00B23B7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sz w:val="24"/>
          <w:szCs w:val="24"/>
        </w:rPr>
        <w:t>QUINO, J. L.</w:t>
      </w:r>
      <w:r w:rsidRPr="00B23B7A">
        <w:rPr>
          <w:rStyle w:val="apple-converted-space"/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 </w:t>
      </w:r>
      <w:r w:rsidRPr="00B23B7A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10 anos com Mafalda</w:t>
      </w:r>
      <w:r w:rsidRPr="00B23B7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 São Paulo: WMF Martins Fontes, 2010.</w:t>
      </w:r>
    </w:p>
    <w:p w:rsidR="009C253F" w:rsidRPr="000F6DD3" w:rsidRDefault="009C253F" w:rsidP="00176E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color w:val="000000"/>
          <w:sz w:val="24"/>
          <w:szCs w:val="24"/>
        </w:rPr>
        <w:t xml:space="preserve">QUINO, J. L. </w:t>
      </w:r>
      <w:r w:rsidRPr="00B23B7A">
        <w:rPr>
          <w:rFonts w:ascii="Times New Roman" w:hAnsi="Times New Roman"/>
          <w:i/>
          <w:iCs/>
          <w:color w:val="000000"/>
          <w:sz w:val="24"/>
          <w:szCs w:val="24"/>
        </w:rPr>
        <w:t>Toda Mafalda</w:t>
      </w:r>
      <w:r w:rsidRPr="00B23B7A">
        <w:rPr>
          <w:rFonts w:ascii="Times New Roman" w:hAnsi="Times New Roman"/>
          <w:color w:val="000000"/>
          <w:sz w:val="24"/>
          <w:szCs w:val="24"/>
        </w:rPr>
        <w:t xml:space="preserve">. São Paulo: Martins Fontes, 2003. </w:t>
      </w:r>
    </w:p>
    <w:p w:rsidR="009C253F" w:rsidRPr="00A10401" w:rsidRDefault="009C253F" w:rsidP="000F6DD3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C253F" w:rsidRDefault="009C253F" w:rsidP="000F6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UNIVERSIDADE FEDERAL DE GOIÁS</w:t>
      </w:r>
    </w:p>
    <w:p w:rsidR="009C253F" w:rsidRDefault="009C253F" w:rsidP="000F6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PRÓ-REITORIA DE GRADUAÇÃO</w:t>
      </w:r>
    </w:p>
    <w:p w:rsidR="009C253F" w:rsidRDefault="009C253F" w:rsidP="000F6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CENTRO DE ENSINO E PESQUISA APLICADA À EDUCAÇÃO</w:t>
      </w:r>
    </w:p>
    <w:p w:rsidR="009C253F" w:rsidRDefault="009C253F" w:rsidP="000F6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ÁREA DE CIÊNCIAS HUMANAS E FILOSOFIA</w:t>
      </w:r>
    </w:p>
    <w:p w:rsidR="009C253F" w:rsidRDefault="009C253F" w:rsidP="000F6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SUBÁREA DE GEOGRAFIA</w:t>
      </w:r>
    </w:p>
    <w:p w:rsidR="009C253F" w:rsidRDefault="009C253F" w:rsidP="000F6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Eunice Isaias da Silva</w:t>
      </w:r>
      <w:r>
        <w:rPr>
          <w:rFonts w:ascii="Times New Roman" w:hAnsi="Times New Roman"/>
          <w:sz w:val="24"/>
          <w:szCs w:val="24"/>
        </w:rPr>
        <w:t xml:space="preserve"> – Orientadora/coordenadora – professora de Geografia do Centro de Pesquisa Aplicada à Educação (Cepae-UFG).</w:t>
      </w:r>
    </w:p>
    <w:p w:rsidR="009C253F" w:rsidRDefault="009C253F" w:rsidP="000F6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Elson Rodrigues Olanda</w:t>
      </w:r>
      <w:r>
        <w:rPr>
          <w:rFonts w:ascii="Times New Roman" w:hAnsi="Times New Roman"/>
          <w:sz w:val="24"/>
          <w:szCs w:val="24"/>
        </w:rPr>
        <w:t xml:space="preserve"> – Vice-coordenador – professor de Geografia do Centro de Pesquisa Aplicada à Educação (Cepae-UFG).</w:t>
      </w:r>
    </w:p>
    <w:p w:rsidR="009C253F" w:rsidRDefault="009C253F" w:rsidP="000F6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Times New Roman" w:hAnsi="Times New Roman"/>
          <w:b/>
          <w:kern w:val="2"/>
          <w:sz w:val="24"/>
          <w:szCs w:val="24"/>
        </w:rPr>
        <w:t>Juliane Carla Silva</w:t>
      </w:r>
      <w:r>
        <w:rPr>
          <w:rFonts w:ascii="Times New Roman" w:hAnsi="Times New Roman"/>
          <w:sz w:val="24"/>
          <w:szCs w:val="24"/>
        </w:rPr>
        <w:t xml:space="preserve"> – bolsista Prolicen – aluna de Geografia do Instituto de Estudos Socioambientais (Iesa-UFG).</w:t>
      </w:r>
    </w:p>
    <w:sectPr w:rsidR="009C253F" w:rsidSect="004277EF"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53F" w:rsidRDefault="009C253F">
      <w:r>
        <w:separator/>
      </w:r>
    </w:p>
  </w:endnote>
  <w:endnote w:type="continuationSeparator" w:id="0">
    <w:p w:rsidR="009C253F" w:rsidRDefault="009C2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53F" w:rsidRDefault="009C253F">
      <w:r>
        <w:separator/>
      </w:r>
    </w:p>
  </w:footnote>
  <w:footnote w:type="continuationSeparator" w:id="0">
    <w:p w:rsidR="009C253F" w:rsidRDefault="009C253F">
      <w:r>
        <w:continuationSeparator/>
      </w:r>
    </w:p>
  </w:footnote>
  <w:footnote w:id="1">
    <w:p w:rsidR="009C253F" w:rsidRDefault="009C253F" w:rsidP="002C0F50">
      <w:pPr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Projeto de pesquisa selecionado pelo Programa bolsas de licenciatura da Universidade Federal de Goiás – Prolicen-UFG (2010/2011/2012/2013).</w:t>
      </w:r>
    </w:p>
  </w:footnote>
  <w:footnote w:id="2">
    <w:p w:rsidR="009C253F" w:rsidRDefault="009C253F" w:rsidP="002C0F5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3">
    <w:p w:rsidR="009C253F" w:rsidRDefault="009C253F" w:rsidP="002C0F5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r w:rsidRPr="002C0F50">
        <w:rPr>
          <w:rFonts w:ascii="Times New Roman" w:hAnsi="Times New Roman"/>
          <w:iCs/>
          <w:sz w:val="20"/>
          <w:szCs w:val="20"/>
        </w:rPr>
        <w:t>O POPULAR</w:t>
      </w:r>
      <w:r w:rsidRPr="002C0F50">
        <w:rPr>
          <w:rFonts w:ascii="Times New Roman" w:hAnsi="Times New Roman"/>
          <w:sz w:val="20"/>
          <w:szCs w:val="20"/>
        </w:rPr>
        <w:t>. Goiânia: 2012-2013.</w:t>
      </w:r>
    </w:p>
  </w:footnote>
  <w:footnote w:id="4">
    <w:p w:rsidR="009C253F" w:rsidRDefault="009C253F" w:rsidP="002C0F5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5">
    <w:p w:rsidR="009C253F" w:rsidRPr="002C0F50" w:rsidRDefault="009C253F" w:rsidP="002C0F50">
      <w:pPr>
        <w:tabs>
          <w:tab w:val="left" w:pos="720"/>
        </w:tabs>
        <w:spacing w:after="12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hyperlink r:id="rId1" w:tgtFrame="_blank" w:history="1">
        <w:r w:rsidRPr="002C0F50">
          <w:rPr>
            <w:rStyle w:val="Hyperlink"/>
            <w:rFonts w:ascii="Times New Roman" w:hAnsi="Times New Roman"/>
            <w:i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2C0F50"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.</w:t>
      </w:r>
    </w:p>
    <w:p w:rsidR="009C253F" w:rsidRDefault="009C253F" w:rsidP="002C0F50">
      <w:pPr>
        <w:tabs>
          <w:tab w:val="left" w:pos="720"/>
        </w:tabs>
        <w:spacing w:after="12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156FA"/>
    <w:multiLevelType w:val="hybridMultilevel"/>
    <w:tmpl w:val="1C6467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F861D75"/>
    <w:multiLevelType w:val="hybridMultilevel"/>
    <w:tmpl w:val="613C99DE"/>
    <w:lvl w:ilvl="0" w:tplc="0416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77EF"/>
    <w:rsid w:val="000879F1"/>
    <w:rsid w:val="0009411A"/>
    <w:rsid w:val="000C293F"/>
    <w:rsid w:val="000F6DD3"/>
    <w:rsid w:val="00162757"/>
    <w:rsid w:val="00176E55"/>
    <w:rsid w:val="001A7876"/>
    <w:rsid w:val="001F2F32"/>
    <w:rsid w:val="002223E0"/>
    <w:rsid w:val="002467C2"/>
    <w:rsid w:val="00262E04"/>
    <w:rsid w:val="002A6001"/>
    <w:rsid w:val="002B6C0D"/>
    <w:rsid w:val="002C0F50"/>
    <w:rsid w:val="00325332"/>
    <w:rsid w:val="00331BC8"/>
    <w:rsid w:val="0033336E"/>
    <w:rsid w:val="00374B06"/>
    <w:rsid w:val="00376D29"/>
    <w:rsid w:val="003866FF"/>
    <w:rsid w:val="003A21DC"/>
    <w:rsid w:val="003C0BEE"/>
    <w:rsid w:val="003C23F0"/>
    <w:rsid w:val="003E5276"/>
    <w:rsid w:val="004277EF"/>
    <w:rsid w:val="00436CB6"/>
    <w:rsid w:val="00456DC1"/>
    <w:rsid w:val="00466F07"/>
    <w:rsid w:val="00497631"/>
    <w:rsid w:val="004A3FA8"/>
    <w:rsid w:val="004F0D53"/>
    <w:rsid w:val="004F412F"/>
    <w:rsid w:val="005133A7"/>
    <w:rsid w:val="00521FEF"/>
    <w:rsid w:val="005E0599"/>
    <w:rsid w:val="006135A4"/>
    <w:rsid w:val="00627620"/>
    <w:rsid w:val="00633356"/>
    <w:rsid w:val="0067442C"/>
    <w:rsid w:val="00697091"/>
    <w:rsid w:val="006B656B"/>
    <w:rsid w:val="006F10DA"/>
    <w:rsid w:val="006F2AFA"/>
    <w:rsid w:val="007202B4"/>
    <w:rsid w:val="00721CF8"/>
    <w:rsid w:val="00747CB0"/>
    <w:rsid w:val="00750421"/>
    <w:rsid w:val="00770A37"/>
    <w:rsid w:val="007A5253"/>
    <w:rsid w:val="00835AA3"/>
    <w:rsid w:val="008538B7"/>
    <w:rsid w:val="008779EC"/>
    <w:rsid w:val="008A22E6"/>
    <w:rsid w:val="008D6158"/>
    <w:rsid w:val="009436CF"/>
    <w:rsid w:val="00995BAB"/>
    <w:rsid w:val="009C253F"/>
    <w:rsid w:val="009E6DE5"/>
    <w:rsid w:val="009F0A51"/>
    <w:rsid w:val="00A10401"/>
    <w:rsid w:val="00A2122E"/>
    <w:rsid w:val="00A21236"/>
    <w:rsid w:val="00A51360"/>
    <w:rsid w:val="00A80DC9"/>
    <w:rsid w:val="00AD097A"/>
    <w:rsid w:val="00B16CD3"/>
    <w:rsid w:val="00B23B7A"/>
    <w:rsid w:val="00BD0BC4"/>
    <w:rsid w:val="00BF6634"/>
    <w:rsid w:val="00C5081D"/>
    <w:rsid w:val="00C76702"/>
    <w:rsid w:val="00CB4FED"/>
    <w:rsid w:val="00CF5382"/>
    <w:rsid w:val="00D303F6"/>
    <w:rsid w:val="00DB6149"/>
    <w:rsid w:val="00E14F7B"/>
    <w:rsid w:val="00E168D1"/>
    <w:rsid w:val="00E273E9"/>
    <w:rsid w:val="00E36E5A"/>
    <w:rsid w:val="00ED24A1"/>
    <w:rsid w:val="00F0570F"/>
    <w:rsid w:val="00F27EE3"/>
    <w:rsid w:val="00F369FD"/>
    <w:rsid w:val="00F70036"/>
    <w:rsid w:val="00F71AC5"/>
    <w:rsid w:val="00F846CB"/>
    <w:rsid w:val="00F86AD2"/>
    <w:rsid w:val="00FA09AA"/>
    <w:rsid w:val="00FB0D72"/>
    <w:rsid w:val="00FD2299"/>
    <w:rsid w:val="00FF7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09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27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77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879F1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2C0F50"/>
    <w:pPr>
      <w:spacing w:after="0" w:line="240" w:lineRule="auto"/>
    </w:pPr>
    <w:rPr>
      <w:rFonts w:ascii="Times New Roman" w:hAnsi="Times New Roman"/>
      <w:sz w:val="20"/>
      <w:szCs w:val="20"/>
      <w:lang w:eastAsia="pt-B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21236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2C0F50"/>
    <w:rPr>
      <w:rFonts w:cs="Times New Roman"/>
      <w:vertAlign w:val="superscript"/>
    </w:rPr>
  </w:style>
  <w:style w:type="character" w:customStyle="1" w:styleId="apple-converted-space">
    <w:name w:val="apple-converted-space"/>
    <w:basedOn w:val="DefaultParagraphFont"/>
    <w:uiPriority w:val="99"/>
    <w:rsid w:val="002C0F5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304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jorgebragahumor.com.br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jorgebragahumor.com.br/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://jorgebragahumor.com.br/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jorgebragahumor.com.br/" TargetMode="External"/><Relationship Id="rId19" Type="http://schemas.openxmlformats.org/officeDocument/2006/relationships/hyperlink" Target="http://jorgebragahumor.com.b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jorgebragahumor.com.br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jorgebragahumor.com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8</Pages>
  <Words>713</Words>
  <Characters>3855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ESTADO-REGIÃO</dc:title>
  <dc:subject/>
  <dc:creator>pc</dc:creator>
  <cp:keywords/>
  <dc:description/>
  <cp:lastModifiedBy>Qbex</cp:lastModifiedBy>
  <cp:revision>12</cp:revision>
  <dcterms:created xsi:type="dcterms:W3CDTF">2013-05-22T00:27:00Z</dcterms:created>
  <dcterms:modified xsi:type="dcterms:W3CDTF">2013-05-24T22:17:00Z</dcterms:modified>
</cp:coreProperties>
</file>